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CC" w:rsidRPr="00EF4FCC" w:rsidRDefault="00EF4FCC" w:rsidP="00EF4FCC">
      <w:pPr>
        <w:pStyle w:val="1"/>
        <w:rPr>
          <w:sz w:val="28"/>
          <w:szCs w:val="28"/>
        </w:rPr>
      </w:pPr>
      <w:r w:rsidRPr="00EF4FCC">
        <w:rPr>
          <w:sz w:val="28"/>
          <w:szCs w:val="28"/>
        </w:rPr>
        <w:t xml:space="preserve">Диспансеризация </w:t>
      </w:r>
    </w:p>
    <w:p w:rsidR="00EF4FCC" w:rsidRPr="00EF4FCC" w:rsidRDefault="00EF4FCC" w:rsidP="00EF4F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CC">
        <w:rPr>
          <w:rFonts w:ascii="Times New Roman" w:hAnsi="Times New Roman" w:cs="Times New Roman"/>
          <w:sz w:val="28"/>
          <w:szCs w:val="28"/>
        </w:rPr>
        <w:t>Диспансеризация населения осуществляется медицинскими организациями, оказывающими первичную медико-санитарную помощь, работающими в системе обязательного медицинского страхования, и структурными подразделениями иных организаций, имеющих лицензию на осуществление медицинской деятельности.</w:t>
      </w:r>
    </w:p>
    <w:p w:rsidR="00EF4FCC" w:rsidRPr="00EF4FCC" w:rsidRDefault="00EF4FCC" w:rsidP="00EF4F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CC">
        <w:rPr>
          <w:rFonts w:ascii="Times New Roman" w:hAnsi="Times New Roman" w:cs="Times New Roman"/>
          <w:sz w:val="28"/>
          <w:szCs w:val="28"/>
        </w:rPr>
        <w:t>Диспансеризация организуется по территориально-участковому принципу.</w:t>
      </w:r>
    </w:p>
    <w:p w:rsidR="00EF4FCC" w:rsidRPr="00EF4FCC" w:rsidRDefault="00EF4FCC" w:rsidP="00EF4F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CC">
        <w:rPr>
          <w:rFonts w:ascii="Times New Roman" w:hAnsi="Times New Roman" w:cs="Times New Roman"/>
          <w:sz w:val="28"/>
          <w:szCs w:val="28"/>
        </w:rPr>
        <w:t xml:space="preserve">Диспансеризация отдельных групп детского населения проводится в сроки, установленные нормативными правовыми актами Министерства здравоохранения Российской Федерации. Перечень выполняемых при проведении диспансеризации исследований и осмотров специалистов меняется в зависимости от возраста и пола ребенка. </w:t>
      </w:r>
    </w:p>
    <w:p w:rsidR="00EF4FCC" w:rsidRPr="00EF4FCC" w:rsidRDefault="00EF4FCC" w:rsidP="00EF4F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CC">
        <w:rPr>
          <w:rFonts w:ascii="Times New Roman" w:hAnsi="Times New Roman" w:cs="Times New Roman"/>
          <w:sz w:val="28"/>
          <w:szCs w:val="28"/>
        </w:rPr>
        <w:t xml:space="preserve">Врач-педиатр осматривает детей ежегодно. Периодичность осмотров детей первых 3 лет жизни зависит от возраста и состояния здоровья ребенка при рождении. </w:t>
      </w:r>
    </w:p>
    <w:p w:rsidR="00EF4FCC" w:rsidRPr="00EF4FCC" w:rsidRDefault="00EF4FCC" w:rsidP="00EF4F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CC">
        <w:rPr>
          <w:rFonts w:ascii="Times New Roman" w:hAnsi="Times New Roman" w:cs="Times New Roman"/>
          <w:sz w:val="28"/>
          <w:szCs w:val="28"/>
        </w:rPr>
        <w:t xml:space="preserve">В медицинской организации назначаются ответственные лица за организацию, обеспечение </w:t>
      </w:r>
      <w:proofErr w:type="gramStart"/>
      <w:r w:rsidRPr="00EF4F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4FCC">
        <w:rPr>
          <w:rFonts w:ascii="Times New Roman" w:hAnsi="Times New Roman" w:cs="Times New Roman"/>
          <w:sz w:val="28"/>
          <w:szCs w:val="28"/>
        </w:rPr>
        <w:t xml:space="preserve"> ежемесячным выполнением плана-графика и анализом проведения диспансеризации отдельных категорий населения на территории муниципального образования.</w:t>
      </w:r>
    </w:p>
    <w:p w:rsidR="00EF4FCC" w:rsidRPr="00EF4FCC" w:rsidRDefault="00EF4FCC" w:rsidP="00EF4F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CC">
        <w:rPr>
          <w:rFonts w:ascii="Times New Roman" w:hAnsi="Times New Roman" w:cs="Times New Roman"/>
          <w:sz w:val="28"/>
          <w:szCs w:val="28"/>
        </w:rPr>
        <w:t xml:space="preserve">Диспансеризация проводится медицинскими организациями в установленные дни и часы в соответствии с планом-графиком проведения диспансеризации отдельных возрастных групп с учетом численности населения по возрастным группам. </w:t>
      </w:r>
    </w:p>
    <w:p w:rsidR="00EF4FCC" w:rsidRPr="00EF4FCC" w:rsidRDefault="00EF4FCC" w:rsidP="00EF4F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CC">
        <w:rPr>
          <w:rFonts w:ascii="Times New Roman" w:hAnsi="Times New Roman" w:cs="Times New Roman"/>
          <w:sz w:val="28"/>
          <w:szCs w:val="28"/>
        </w:rPr>
        <w:t>При наличии у гражданина документально подтвержденных результатов осмотров (консультаций), исследований или сведений о медицинских мероприятиях,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EF4FCC" w:rsidRPr="00EF4FCC" w:rsidRDefault="00EF4FCC" w:rsidP="00EF4F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CC">
        <w:rPr>
          <w:rFonts w:ascii="Times New Roman" w:hAnsi="Times New Roman" w:cs="Times New Roman"/>
          <w:sz w:val="28"/>
          <w:szCs w:val="28"/>
        </w:rP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EF4FCC" w:rsidRPr="00EF4FCC" w:rsidRDefault="00EF4FCC" w:rsidP="00EF4F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CC">
        <w:rPr>
          <w:rFonts w:ascii="Times New Roman" w:hAnsi="Times New Roman" w:cs="Times New Roman"/>
          <w:sz w:val="28"/>
          <w:szCs w:val="28"/>
        </w:rPr>
        <w:lastRenderedPageBreak/>
        <w:t xml:space="preserve">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программу диспансеризации, они назначаются и выполняются в соответствии с порядками по профилю выявленной или предполагаемой патологии в рамках Программы. </w:t>
      </w:r>
    </w:p>
    <w:p w:rsidR="00EF4FCC" w:rsidRPr="00A13044" w:rsidRDefault="00EF4FCC" w:rsidP="00EF4F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EF4FCC">
        <w:rPr>
          <w:rFonts w:ascii="Times New Roman" w:hAnsi="Times New Roman" w:cs="Times New Roman"/>
          <w:sz w:val="28"/>
          <w:szCs w:val="28"/>
        </w:rPr>
        <w:t>Лица, в том числе дети, с выявленными в ходе диспансеризации факторами риска, направляются в отделение (кабинет) медицинской профилактики и центры здоровья для оказания медицинской помощи по коррекции факторов риска хронических неинфекционных заболеваний</w:t>
      </w:r>
      <w:r w:rsidRPr="00EF4FCC">
        <w:rPr>
          <w:sz w:val="28"/>
          <w:szCs w:val="28"/>
        </w:rPr>
        <w:t>.</w:t>
      </w:r>
      <w:r w:rsidRPr="00A13044">
        <w:rPr>
          <w:sz w:val="28"/>
          <w:szCs w:val="28"/>
        </w:rPr>
        <w:t xml:space="preserve"> </w:t>
      </w:r>
    </w:p>
    <w:p w:rsidR="00DD22E5" w:rsidRDefault="00DD22E5"/>
    <w:sectPr w:rsidR="00DD22E5" w:rsidSect="005D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F514A"/>
    <w:multiLevelType w:val="multilevel"/>
    <w:tmpl w:val="C214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47FB9"/>
    <w:multiLevelType w:val="multilevel"/>
    <w:tmpl w:val="80A0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A71E0"/>
    <w:multiLevelType w:val="multilevel"/>
    <w:tmpl w:val="FA1E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22E5"/>
    <w:rsid w:val="00237170"/>
    <w:rsid w:val="002A023B"/>
    <w:rsid w:val="00456829"/>
    <w:rsid w:val="005D5451"/>
    <w:rsid w:val="00DD22E5"/>
    <w:rsid w:val="00E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51"/>
  </w:style>
  <w:style w:type="paragraph" w:styleId="1">
    <w:name w:val="heading 1"/>
    <w:basedOn w:val="a"/>
    <w:link w:val="10"/>
    <w:uiPriority w:val="9"/>
    <w:qFormat/>
    <w:rsid w:val="00DD2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2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D22E5"/>
    <w:rPr>
      <w:b/>
      <w:bCs/>
    </w:rPr>
  </w:style>
  <w:style w:type="character" w:styleId="a4">
    <w:name w:val="Hyperlink"/>
    <w:basedOn w:val="a0"/>
    <w:uiPriority w:val="99"/>
    <w:semiHidden/>
    <w:unhideWhenUsed/>
    <w:rsid w:val="00DD22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22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23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7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4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9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4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4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1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72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0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2016-11-11T06:29:00Z</dcterms:created>
  <dcterms:modified xsi:type="dcterms:W3CDTF">2016-11-15T08:30:00Z</dcterms:modified>
</cp:coreProperties>
</file>